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MarianneBold" w:hAnsi="MarianneBold"/>
          <w:b/>
          <w:bCs/>
          <w:color w:val="242021"/>
          <w:sz w:val="20"/>
          <w:szCs w:val="20"/>
        </w:rPr>
        <w:t xml:space="preserve">TRAVEL CERTIFICATE TO METROPOLITAN FRANCE FROM </w:t>
      </w:r>
    </w:p>
    <w:p>
      <w:pPr>
        <w:pStyle w:val="Normal"/>
        <w:jc w:val="center"/>
        <w:rPr>
          <w:rStyle w:val="Fontstyle21"/>
          <w:rFonts w:ascii="Marianne" w:hAnsi="Marianne" w:cs="Marianne"/>
          <w:color w:val="00000A"/>
        </w:rPr>
      </w:pPr>
      <w:r>
        <w:rPr>
          <w:rFonts w:ascii="MarianneBold" w:hAnsi="MarianneBold"/>
          <w:b/>
          <w:bCs/>
          <w:color w:val="242021"/>
          <w:sz w:val="20"/>
          <w:szCs w:val="20"/>
        </w:rPr>
        <w:t>THE UNITED KINGDOM</w:t>
      </w:r>
    </w:p>
    <w:p>
      <w:pPr>
        <w:pStyle w:val="Normal"/>
        <w:spacing w:before="0" w:after="120"/>
        <w:jc w:val="both"/>
        <w:rPr>
          <w:rStyle w:val="Fontstyle21"/>
          <w:rFonts w:ascii="Marianne" w:hAnsi="Marianne"/>
        </w:rPr>
      </w:pPr>
      <w:r>
        <w:rPr>
          <w:rStyle w:val="Fontstyle21"/>
          <w:rFonts w:ascii="Marianne" w:hAnsi="Marianne"/>
        </w:rPr>
        <w:t xml:space="preserve">Passengers wishing to travel to Metropolitan France must present this certificate to the transport companies before boarding and to the border control authorities. Failure to do so, the passenger shall be denied boarding or access to the territory. </w:t>
      </w:r>
      <w:r>
        <w:rPr>
          <w:rStyle w:val="Fontstyle21"/>
        </w:rPr>
        <w:t>Additionally, the following must be presented</w:t>
      </w:r>
      <w:r>
        <w:rPr>
          <w:rStyle w:val="Fontstyle21"/>
          <w:rFonts w:ascii="Marianne" w:hAnsi="Marianne"/>
        </w:rPr>
        <w:t>:</w:t>
      </w:r>
    </w:p>
    <w:p>
      <w:pPr>
        <w:pStyle w:val="ListParagraph"/>
        <w:numPr>
          <w:ilvl w:val="0"/>
          <w:numId w:val="2"/>
        </w:numPr>
        <w:spacing w:lineRule="auto" w:line="259" w:before="0" w:after="120"/>
        <w:contextualSpacing/>
        <w:jc w:val="both"/>
        <w:rPr>
          <w:rFonts w:ascii="Marianne" w:hAnsi="Marianne"/>
          <w:bCs/>
          <w:color w:val="000000"/>
          <w:sz w:val="18"/>
          <w:szCs w:val="18"/>
        </w:rPr>
      </w:pPr>
      <w:r>
        <w:rPr>
          <w:rFonts w:ascii="Marianne" w:hAnsi="Marianne"/>
          <w:sz w:val="18"/>
          <w:szCs w:val="18"/>
        </w:rPr>
        <w:t>A sworn statement certifying the absence of COVID-19 symptoms and absence of any contact with a confirmed case of COVID-19;</w:t>
      </w:r>
    </w:p>
    <w:p>
      <w:pPr>
        <w:pStyle w:val="ListParagraph"/>
        <w:numPr>
          <w:ilvl w:val="0"/>
          <w:numId w:val="2"/>
        </w:numPr>
        <w:spacing w:lineRule="auto" w:line="259" w:before="0" w:after="120"/>
        <w:contextualSpacing/>
        <w:jc w:val="both"/>
        <w:rPr>
          <w:rFonts w:ascii="Marianne" w:hAnsi="Marianne"/>
          <w:bCs/>
          <w:color w:val="000000"/>
          <w:sz w:val="18"/>
          <w:szCs w:val="18"/>
        </w:rPr>
      </w:pPr>
      <w:r>
        <w:rPr>
          <w:rFonts w:ascii="Marianne" w:hAnsi="Marianne"/>
          <w:bCs/>
          <w:color w:val="000000"/>
          <w:sz w:val="18"/>
          <w:szCs w:val="18"/>
        </w:rPr>
        <w:t>A sworn statement to take an antigenic test or possibly undergo screening upon arrival;</w:t>
      </w:r>
    </w:p>
    <w:p>
      <w:pPr>
        <w:pStyle w:val="ListParagraph"/>
        <w:numPr>
          <w:ilvl w:val="0"/>
          <w:numId w:val="2"/>
        </w:numPr>
        <w:spacing w:lineRule="auto" w:line="259" w:before="0" w:after="120"/>
        <w:contextualSpacing/>
        <w:jc w:val="both"/>
        <w:rPr>
          <w:rFonts w:ascii="Marianne" w:hAnsi="Marianne"/>
          <w:bCs/>
          <w:color w:val="000000"/>
          <w:sz w:val="18"/>
          <w:szCs w:val="18"/>
        </w:rPr>
      </w:pPr>
      <w:r>
        <w:rPr>
          <w:rFonts w:ascii="Marianne" w:hAnsi="Marianne"/>
          <w:bCs/>
          <w:color w:val="000000"/>
          <w:sz w:val="18"/>
          <w:szCs w:val="18"/>
        </w:rPr>
        <w:t>A sworn statement to self-isolate for seven days, if necessary, in one of the facilities designated by the French authorities, along with a sworn statement to undergo a virology screening (PCR) test at the end of the isolation period.</w:t>
      </w:r>
    </w:p>
    <w:p>
      <w:pPr>
        <w:pStyle w:val="ListParagraph"/>
        <w:numPr>
          <w:ilvl w:val="0"/>
          <w:numId w:val="2"/>
        </w:numPr>
        <w:spacing w:lineRule="auto" w:line="259" w:before="0" w:after="120"/>
        <w:contextualSpacing/>
        <w:jc w:val="both"/>
        <w:rPr>
          <w:rFonts w:ascii="Marianne" w:hAnsi="Marianne"/>
          <w:bCs/>
          <w:color w:val="000000"/>
          <w:sz w:val="18"/>
          <w:szCs w:val="18"/>
        </w:rPr>
      </w:pPr>
      <w:r>
        <w:rPr>
          <w:rFonts w:ascii="Marianne" w:hAnsi="Marianne"/>
          <w:sz w:val="18"/>
          <w:szCs w:val="18"/>
        </w:rPr>
        <w:t>For persons aged 11 years or more, a virology screening test (PCR) carried out less than 72 hours before boarding, showing no COVID-19 contamination;</w:t>
      </w:r>
    </w:p>
    <w:p>
      <w:pPr>
        <w:pStyle w:val="Normal"/>
        <w:spacing w:before="0" w:after="120"/>
        <w:jc w:val="both"/>
        <w:rPr>
          <w:rStyle w:val="Fontstyle01"/>
          <w:rFonts w:ascii="Marianne" w:hAnsi="Marianne" w:cs="Marianne"/>
          <w:color w:val="00000A"/>
          <w:sz w:val="20"/>
          <w:szCs w:val="20"/>
          <w:u w:val="single"/>
          <w:lang w:eastAsia="en-US"/>
        </w:rPr>
      </w:pPr>
      <w:r>
        <w:rPr>
          <w:rFonts w:cs="Marianne" w:ascii="Marianne" w:hAnsi="Marianne"/>
          <w:color w:val="00000A"/>
          <w:sz w:val="20"/>
          <w:szCs w:val="20"/>
          <w:u w:val="single"/>
          <w:lang w:eastAsia="en-US"/>
        </w:rPr>
      </w:r>
    </w:p>
    <w:p>
      <w:pPr>
        <w:pStyle w:val="NormalWeb"/>
        <w:spacing w:lineRule="auto" w:line="240" w:before="120" w:after="160"/>
        <w:rPr>
          <w:rStyle w:val="Fontstyle21"/>
          <w:rFonts w:ascii="Marianne" w:hAnsi="Marianne" w:eastAsia="Calibri" w:cs="Marianne"/>
          <w:b/>
          <w:b/>
          <w:color w:val="00000A"/>
          <w:sz w:val="20"/>
          <w:szCs w:val="20"/>
        </w:rPr>
      </w:pPr>
      <w:r>
        <w:rPr>
          <w:rStyle w:val="Fontstyle01"/>
          <w:rFonts w:ascii="Marianne" w:hAnsi="Marianne"/>
          <w:color w:val="00000A"/>
          <w:sz w:val="20"/>
          <w:szCs w:val="20"/>
          <w:u w:val="single"/>
        </w:rPr>
        <w:t>To be completed by the passenger</w:t>
      </w:r>
      <w:r>
        <w:rPr>
          <w:rStyle w:val="Fontstyle01"/>
          <w:rFonts w:ascii="Marianne" w:hAnsi="Marianne"/>
          <w:color w:val="00000A"/>
          <w:sz w:val="20"/>
          <w:szCs w:val="20"/>
        </w:rPr>
        <w:t>:</w:t>
      </w:r>
    </w:p>
    <w:p>
      <w:pPr>
        <w:pStyle w:val="NormalWeb"/>
        <w:spacing w:lineRule="auto" w:line="240" w:before="0" w:after="160"/>
        <w:rPr>
          <w:rStyle w:val="Fontstyle21"/>
          <w:rFonts w:ascii="Marianne" w:hAnsi="Marianne" w:eastAsia="Calibri" w:cs="Marianne"/>
          <w:b/>
          <w:b/>
          <w:color w:val="00000A"/>
          <w:sz w:val="20"/>
          <w:szCs w:val="20"/>
        </w:rPr>
      </w:pPr>
      <w:r>
        <w:rPr>
          <w:rStyle w:val="Fontstyle21"/>
          <w:rFonts w:ascii="Marianne" w:hAnsi="Marianne"/>
          <w:b/>
          <w:color w:val="00000A"/>
          <w:sz w:val="20"/>
          <w:szCs w:val="20"/>
        </w:rPr>
        <w:t>I, the undersigned,</w:t>
      </w:r>
    </w:p>
    <w:p>
      <w:pPr>
        <w:pStyle w:val="NormalWeb"/>
        <w:spacing w:lineRule="auto" w:line="240" w:before="200" w:after="160"/>
        <w:rPr>
          <w:rStyle w:val="Fontstyle21"/>
          <w:rFonts w:ascii="Marianne" w:hAnsi="Marianne" w:eastAsia="Calibri" w:cs="Marianne"/>
          <w:b/>
          <w:b/>
          <w:color w:val="00000A"/>
          <w:sz w:val="20"/>
          <w:szCs w:val="20"/>
        </w:rPr>
      </w:pPr>
      <w:r>
        <w:rPr>
          <w:rStyle w:val="Fontstyle21"/>
          <w:rFonts w:ascii="Marianne" w:hAnsi="Marianne"/>
          <w:b/>
          <w:color w:val="00000A"/>
          <w:sz w:val="20"/>
          <w:szCs w:val="20"/>
        </w:rPr>
        <w:t>Mr/Mrs:</w:t>
      </w:r>
      <w:r>
        <w:rPr>
          <w:rStyle w:val="Fontstyle21"/>
          <w:rFonts w:ascii="Calibri" w:hAnsi="Calibri"/>
          <w:b/>
          <w:color w:val="00000A"/>
          <w:sz w:val="20"/>
          <w:szCs w:val="20"/>
        </w:rPr>
        <w:t> </w:t>
      </w:r>
      <w:r>
        <w:rPr>
          <w:rStyle w:val="Fontstyle21"/>
          <w:rFonts w:ascii="Marianne" w:hAnsi="Marianne"/>
          <w:b/>
          <w:color w:val="00000A"/>
          <w:sz w:val="20"/>
          <w:szCs w:val="20"/>
        </w:rPr>
        <w:t>...</w:t>
      </w:r>
    </w:p>
    <w:p>
      <w:pPr>
        <w:pStyle w:val="NormalWeb"/>
        <w:spacing w:lineRule="auto" w:line="240" w:before="200" w:after="160"/>
        <w:rPr>
          <w:rStyle w:val="Fontstyle21"/>
          <w:rFonts w:ascii="Marianne" w:hAnsi="Marianne" w:eastAsia="Calibri" w:cs="Marianne"/>
          <w:b/>
          <w:b/>
          <w:color w:val="00000A"/>
          <w:sz w:val="20"/>
          <w:szCs w:val="20"/>
        </w:rPr>
      </w:pPr>
      <w:r>
        <w:rPr>
          <w:rStyle w:val="Fontstyle21"/>
          <w:b/>
          <w:color w:val="00000A"/>
          <w:sz w:val="20"/>
          <w:szCs w:val="20"/>
        </w:rPr>
        <w:t>Born on</w:t>
      </w:r>
      <w:r>
        <w:rPr>
          <w:rStyle w:val="Fontstyle21"/>
          <w:rFonts w:ascii="Marianne" w:hAnsi="Marianne"/>
          <w:b/>
          <w:color w:val="00000A"/>
          <w:sz w:val="20"/>
          <w:szCs w:val="20"/>
        </w:rPr>
        <w:t>:</w:t>
      </w:r>
    </w:p>
    <w:p>
      <w:pPr>
        <w:pStyle w:val="NormalWeb"/>
        <w:spacing w:lineRule="auto" w:line="240" w:before="200" w:after="160"/>
        <w:rPr>
          <w:rStyle w:val="Fontstyle21"/>
          <w:rFonts w:ascii="Marianne" w:hAnsi="Marianne" w:eastAsia="Calibri" w:cs="Marianne"/>
          <w:b/>
          <w:b/>
          <w:color w:val="00000A"/>
          <w:sz w:val="20"/>
          <w:szCs w:val="20"/>
        </w:rPr>
      </w:pPr>
      <w:r>
        <w:rPr>
          <w:rStyle w:val="Fontstyle21"/>
          <w:rFonts w:ascii="Marianne" w:hAnsi="Marianne"/>
          <w:b/>
          <w:color w:val="00000A"/>
          <w:sz w:val="20"/>
          <w:szCs w:val="20"/>
        </w:rPr>
        <w:t>Nationality:</w:t>
      </w:r>
    </w:p>
    <w:p>
      <w:pPr>
        <w:pStyle w:val="NormalWeb"/>
        <w:spacing w:lineRule="auto" w:line="240" w:before="200" w:after="160"/>
        <w:rPr>
          <w:rStyle w:val="Fontstyle31"/>
          <w:rFonts w:ascii="Marianne" w:hAnsi="Marianne" w:cs="Marianne"/>
          <w:b/>
          <w:b/>
          <w:color w:val="00000A"/>
          <w:sz w:val="20"/>
          <w:szCs w:val="20"/>
        </w:rPr>
      </w:pPr>
      <w:r>
        <w:rPr>
          <w:rStyle w:val="Fontstyle21"/>
          <w:rFonts w:ascii="Marianne" w:hAnsi="Marianne"/>
          <w:b/>
          <w:color w:val="00000A"/>
          <w:sz w:val="20"/>
          <w:szCs w:val="20"/>
        </w:rPr>
        <w:t>Residing at:</w:t>
      </w:r>
    </w:p>
    <w:p>
      <w:pPr>
        <w:pStyle w:val="NormalWeb"/>
        <w:spacing w:lineRule="auto" w:line="240" w:before="200" w:after="0"/>
        <w:jc w:val="both"/>
        <w:rPr>
          <w:rFonts w:ascii="Marianne" w:hAnsi="Marianne" w:cs="Marianne"/>
          <w:sz w:val="18"/>
          <w:szCs w:val="18"/>
        </w:rPr>
      </w:pPr>
      <w:r>
        <w:rPr>
          <w:rStyle w:val="Fontstyle31"/>
          <w:rFonts w:ascii="Marianne" w:hAnsi="Marianne"/>
          <w:b/>
          <w:color w:val="00000A"/>
          <w:sz w:val="20"/>
          <w:szCs w:val="20"/>
        </w:rPr>
        <w:t>Hereby certify that my reason for travel falls into one of the following categories (tick the appropriate box):</w:t>
      </w:r>
    </w:p>
    <w:p>
      <w:pPr>
        <w:pStyle w:val="NormalWeb"/>
        <w:spacing w:lineRule="auto" w:line="240" w:before="0" w:after="240"/>
        <w:jc w:val="both"/>
        <w:rPr/>
      </w:pPr>
      <w:r>
        <w:rPr>
          <w:rFonts w:ascii="Marianne" w:hAnsi="Marianne"/>
          <w:sz w:val="18"/>
          <w:szCs w:val="18"/>
        </w:rPr>
        <w:br/>
      </w:r>
      <w:r>
        <w:rPr>
          <w:rStyle w:val="Fontstyle31"/>
          <w:rFonts w:ascii="Marianne" w:hAnsi="Marianne"/>
          <w:color w:val="00000A"/>
          <w:sz w:val="16"/>
          <w:szCs w:val="16"/>
        </w:rPr>
        <w:t>[   ]</w:t>
      </w:r>
      <w:bookmarkStart w:id="0" w:name="divtagdefaultwrapper"/>
      <w:bookmarkEnd w:id="0"/>
      <w:r>
        <w:rPr>
          <w:rStyle w:val="Fontstyle31"/>
          <w:rFonts w:ascii="Marianne" w:hAnsi="Marianne"/>
          <w:b/>
          <w:color w:val="00000A"/>
          <w:sz w:val="16"/>
          <w:szCs w:val="16"/>
        </w:rPr>
        <w:t xml:space="preserve"> </w:t>
      </w:r>
      <w:r>
        <w:rPr>
          <w:rStyle w:val="Fontstyle31"/>
          <w:rFonts w:ascii="Marianne" w:hAnsi="Marianne"/>
          <w:color w:val="000000"/>
          <w:sz w:val="16"/>
          <w:szCs w:val="16"/>
        </w:rPr>
        <w:t>Citizens of France, as well as their spouses (married, civil union or cohabiting partners upon presentation of proof of cohabitation) and children;</w:t>
      </w:r>
    </w:p>
    <w:p>
      <w:pPr>
        <w:pStyle w:val="NormalWeb"/>
        <w:spacing w:lineRule="auto" w:line="240" w:before="0" w:after="240"/>
        <w:jc w:val="both"/>
        <w:rPr/>
      </w:pPr>
      <w:r>
        <w:rPr>
          <w:rStyle w:val="Fontstyle31"/>
          <w:rFonts w:ascii="Marianne" w:hAnsi="Marianne"/>
          <w:color w:val="00000A"/>
          <w:sz w:val="16"/>
          <w:szCs w:val="16"/>
        </w:rPr>
        <w:t xml:space="preserve">[  ] </w:t>
      </w:r>
      <w:r>
        <w:rPr>
          <w:rFonts w:ascii="Marianne" w:hAnsi="Marianne"/>
          <w:color w:val="000000"/>
          <w:sz w:val="16"/>
          <w:szCs w:val="16"/>
        </w:rPr>
        <w:t xml:space="preserve"> Citizens of the European Union, Andorra,  Iceland, Liechtenstein, Monaco, Norway, Switzerland, San Marino, and the Vatican, as well as their spouses (married, civil union or cohabiting partners upon presentation of proof of cohabitation) and children;</w:t>
      </w:r>
    </w:p>
    <w:p>
      <w:pPr>
        <w:pStyle w:val="Normal"/>
        <w:keepNext w:val="true"/>
        <w:shd w:val="clear" w:color="auto" w:fill="FFFFFF"/>
        <w:suppressAutoHyphens w:val="false"/>
        <w:spacing w:lineRule="auto" w:line="240" w:before="0" w:after="240"/>
        <w:jc w:val="both"/>
        <w:rPr/>
      </w:pPr>
      <w:r>
        <w:rPr>
          <w:rStyle w:val="Fontstyle31"/>
          <w:rFonts w:ascii="Marianne" w:hAnsi="Marianne"/>
          <w:sz w:val="16"/>
          <w:szCs w:val="16"/>
        </w:rPr>
        <w:t xml:space="preserve">[  ] </w:t>
      </w:r>
      <w:r>
        <w:rPr>
          <w:rFonts w:ascii="Marianne" w:hAnsi="Marianne"/>
          <w:color w:val="auto"/>
          <w:sz w:val="16"/>
          <w:szCs w:val="16"/>
        </w:rPr>
        <w:t>Citizens of Britain and their family members who are beneficiaries of the Agreement on withdrawal of the United Kingdom of Great Britain and Northern Ireland from the European Union and the European Atomic Energy Community;</w:t>
      </w:r>
      <w:r>
        <w:rPr>
          <w:rFonts w:ascii="Marianne" w:hAnsi="Marianne"/>
          <w:sz w:val="16"/>
          <w:szCs w:val="16"/>
        </w:rPr>
        <w:t xml:space="preserve"> </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w:t>
      </w:r>
      <w:r>
        <w:rPr>
          <w:rFonts w:ascii="Marianne" w:hAnsi="Marianne"/>
          <w:color w:val="000000"/>
          <w:sz w:val="16"/>
          <w:szCs w:val="16"/>
        </w:rPr>
        <w:t xml:space="preserve"> Citizens of other countries who are holders of a valid French or European residence permit or long-stay visa, who have their main residence in France or who are returning, in transit through France, to their main residence in a European Union country or equivalent;</w:t>
      </w:r>
    </w:p>
    <w:p>
      <w:pPr>
        <w:pStyle w:val="NormalWeb"/>
        <w:spacing w:lineRule="auto" w:line="240" w:before="0" w:after="240"/>
        <w:jc w:val="both"/>
        <w:rPr/>
      </w:pPr>
      <w:r>
        <w:rPr>
          <w:rStyle w:val="Fontstyle31"/>
          <w:rFonts w:ascii="Marianne" w:hAnsi="Marianne"/>
          <w:color w:val="00000A"/>
          <w:sz w:val="16"/>
          <w:szCs w:val="16"/>
        </w:rPr>
        <w:t xml:space="preserve">[   ] </w:t>
      </w:r>
      <w:r>
        <w:rPr>
          <w:rFonts w:ascii="Marianne" w:hAnsi="Marianne"/>
          <w:color w:val="000000"/>
          <w:sz w:val="16"/>
          <w:szCs w:val="16"/>
        </w:rPr>
        <w:t xml:space="preserve"> Citizens of other countries in transit in the international zone for less than 24 hours;</w:t>
      </w:r>
    </w:p>
    <w:p>
      <w:pPr>
        <w:pStyle w:val="NormalWeb"/>
        <w:spacing w:lineRule="auto" w:line="240" w:before="0" w:after="240"/>
        <w:jc w:val="both"/>
        <w:rPr/>
      </w:pPr>
      <w:r>
        <w:rPr>
          <w:rStyle w:val="Fontstyle31"/>
          <w:rFonts w:ascii="Marianne" w:hAnsi="Marianne"/>
          <w:color w:val="00000A"/>
          <w:sz w:val="16"/>
          <w:szCs w:val="16"/>
        </w:rPr>
        <w:t xml:space="preserve">[   ] </w:t>
      </w:r>
      <w:r>
        <w:rPr>
          <w:rFonts w:ascii="Marianne" w:hAnsi="Marianne"/>
          <w:color w:val="000000"/>
          <w:sz w:val="16"/>
          <w:szCs w:val="16"/>
        </w:rPr>
        <w:t xml:space="preserve"> Holders of an official passport; </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Foreign citizens (including British) working in a diplomatic or consular mission, or an international organisation with headquarters or an office in France, as well as their spouses and children;</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British civil servants discharging their duties, border police and customs officers;</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Foreign health professional contributing to the fight against COVID-19 or recruited as an associate trainee;</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Transport sector workers or transport service providers, including drivers of vehicles carrying goods intended for use in the territory, as well as those who are only in transit, or travelling as passengers returning to their home base or for training purposes</w:t>
      </w:r>
      <w:r>
        <w:rPr>
          <w:rFonts w:ascii="Marianne" w:hAnsi="Marianne"/>
          <w:sz w:val="16"/>
          <w:szCs w:val="16"/>
        </w:rPr>
        <w:t>;</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w:t>
      </w:r>
      <w:r>
        <w:rPr>
          <w:rFonts w:ascii="Marianne" w:hAnsi="Marianne"/>
          <w:color w:val="000000"/>
          <w:sz w:val="16"/>
          <w:szCs w:val="16"/>
        </w:rPr>
        <w:t xml:space="preserve"> Driver or crew member of a coach or passenger train;</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Channel Tunnel staff (particularly for operation, maintenance and safety missions) or cross-Channel facilities staff;</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Crew member or operator of a merchant ship, including cruise ships or fishing vessels;</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Students with a long-stay visa (LSV), a short-stay visa (SSV) for studies or work placements (excluding SSVs for entrance examinations), or visiting for less than 90 days from a country exempt from SSV, or minors in school who can prove that they have proper accommodation in France;</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Lecturers or researchers employed or invited by a French educational institution or research laboratory who travel for purposes of study and teaching;</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sz w:val="16"/>
          <w:szCs w:val="16"/>
        </w:rPr>
        <w:t xml:space="preserve"> Citizens of other countries with a "Talent Passport" LSV or a "ICT seconded employee" LSV, as well as their spouse and children</w:t>
      </w:r>
      <w:r>
        <w:rPr>
          <w:rFonts w:ascii="Marianne" w:hAnsi="Marianne"/>
          <w:color w:val="000000"/>
          <w:sz w:val="16"/>
          <w:szCs w:val="16"/>
        </w:rPr>
        <w:t>;</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sz w:val="16"/>
          <w:szCs w:val="16"/>
        </w:rPr>
        <w:t xml:space="preserve"> Foreign citizens (including British) travelling to France for treatment in a public or private hospital;</w:t>
      </w:r>
      <w:r>
        <w:rPr>
          <w:rFonts w:ascii="Courier New" w:hAnsi="Courier New"/>
          <w:sz w:val="16"/>
          <w:szCs w:val="16"/>
        </w:rPr>
        <w:t> </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sz w:val="16"/>
          <w:szCs w:val="16"/>
        </w:rPr>
        <w:t xml:space="preserve"> Foreign citizens (including British) travelling to France in other to exercise custody rights recognised by a court decision;</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sz w:val="16"/>
          <w:szCs w:val="16"/>
        </w:rPr>
        <w:t xml:space="preserve"> Citizens of other countries who are international humanitarian workers or volunteers</w:t>
      </w:r>
      <w:r>
        <w:rPr>
          <w:color w:val="000000"/>
          <w:sz w:val="16"/>
          <w:szCs w:val="16"/>
        </w:rPr>
        <w:t>;</w:t>
      </w:r>
    </w:p>
    <w:p>
      <w:pPr>
        <w:pStyle w:val="NormalWeb"/>
        <w:spacing w:lineRule="auto" w:line="240" w:before="0" w:after="240"/>
        <w:jc w:val="both"/>
        <w:rPr/>
      </w:pPr>
      <w:r>
        <w:rPr>
          <w:rStyle w:val="Fontstyle31"/>
          <w:rFonts w:ascii="Marianne" w:hAnsi="Marianne"/>
          <w:color w:val="00000A"/>
          <w:sz w:val="16"/>
          <w:szCs w:val="16"/>
        </w:rPr>
        <w:t xml:space="preserve"> </w:t>
      </w:r>
      <w:r>
        <w:rPr>
          <w:rStyle w:val="Fontstyle31"/>
          <w:rFonts w:ascii="Marianne" w:hAnsi="Marianne"/>
          <w:color w:val="00000A"/>
          <w:sz w:val="16"/>
          <w:szCs w:val="16"/>
        </w:rPr>
        <w:t xml:space="preserve">[   ] </w:t>
      </w:r>
      <w:r>
        <w:rPr>
          <w:rFonts w:ascii="Marianne" w:hAnsi="Marianne"/>
          <w:color w:val="000000"/>
          <w:sz w:val="16"/>
          <w:szCs w:val="16"/>
        </w:rPr>
        <w:t xml:space="preserve"> Workers at borders and on secondment;</w:t>
      </w:r>
    </w:p>
    <w:p>
      <w:pPr>
        <w:pStyle w:val="PreformattedText"/>
        <w:spacing w:lineRule="auto" w:line="240" w:beforeAutospacing="0" w:before="120" w:after="160"/>
        <w:rPr>
          <w:rFonts w:ascii="Marianne" w:hAnsi="Marianne" w:eastAsia="Times New Roman" w:cs="Times New Roman"/>
          <w:bCs/>
          <w:i/>
          <w:i/>
          <w:color w:val="00000A"/>
          <w:sz w:val="20"/>
          <w:szCs w:val="20"/>
          <w:u w:val="single"/>
          <w:lang w:eastAsia="en-US"/>
        </w:rPr>
      </w:pPr>
      <w:r>
        <w:rPr>
          <w:rStyle w:val="Fontstyle31"/>
          <w:rFonts w:eastAsia="Times New Roman" w:cs="Times New Roman" w:ascii="Marianne" w:hAnsi="Marianne"/>
          <w:color w:val="00000A"/>
          <w:kern w:val="0"/>
          <w:sz w:val="16"/>
          <w:szCs w:val="16"/>
          <w:u w:val="none"/>
          <w:lang w:val="en-GB" w:eastAsia="fr-FR" w:bidi="ar-SA"/>
        </w:rPr>
        <w:t xml:space="preserve">[   ] </w:t>
      </w:r>
      <w:r>
        <w:rPr>
          <w:rStyle w:val="Fontstyle01"/>
          <w:rFonts w:eastAsia="Times New Roman" w:cs="Times New Roman" w:ascii="Marianne" w:hAnsi="Marianne"/>
          <w:b w:val="false"/>
          <w:bCs w:val="false"/>
          <w:color w:val="00000A"/>
          <w:kern w:val="0"/>
          <w:sz w:val="16"/>
          <w:szCs w:val="16"/>
          <w:u w:val="none"/>
          <w:lang w:val="en-GB" w:eastAsia="fr-FR" w:bidi="ar-SA"/>
        </w:rPr>
        <w:t>Third-country national holding a long-stay visa issued for family reunification or family reunification of refugees, beneficiaries of subsidiary protection and stateless persons.</w:t>
      </w:r>
    </w:p>
    <w:p>
      <w:pPr>
        <w:pStyle w:val="Normal"/>
        <w:spacing w:before="0" w:after="0"/>
        <w:rPr>
          <w:rFonts w:ascii="Times New Roman" w:hAnsi="Times New Roman" w:eastAsia="Times New Roman" w:cs="Times New Roman"/>
          <w:bCs/>
          <w:i/>
          <w:i/>
          <w:sz w:val="24"/>
          <w:szCs w:val="24"/>
          <w:lang w:eastAsia="fr-FR"/>
        </w:rPr>
      </w:pPr>
      <w:r>
        <w:rPr>
          <w:rFonts w:eastAsia="Times New Roman" w:cs="Times New Roman" w:ascii="Times New Roman" w:hAnsi="Times New Roman"/>
          <w:bCs/>
          <w:i/>
          <w:sz w:val="24"/>
          <w:szCs w:val="24"/>
          <w:lang w:eastAsia="fr-FR"/>
        </w:rPr>
      </w:r>
    </w:p>
    <w:p>
      <w:pPr>
        <w:pStyle w:val="Normal"/>
        <w:rPr>
          <w:rStyle w:val="Fontstyle31"/>
        </w:rPr>
      </w:pPr>
      <w:r>
        <w:rPr>
          <w:rStyle w:val="Fontstyle31"/>
        </w:rPr>
        <w:t xml:space="preserve">Done in </w:t>
      </w:r>
      <w:r>
        <w:rPr>
          <w:rStyle w:val="Fontstyle41"/>
        </w:rPr>
        <w:t>.................................</w:t>
      </w:r>
      <w:r>
        <w:rPr>
          <w:rStyle w:val="Fontstyle31"/>
        </w:rPr>
        <w:t>, on</w:t>
      </w:r>
      <w:r>
        <w:rPr>
          <w:rStyle w:val="Fontstyle41"/>
        </w:rPr>
        <w:t>........</w:t>
      </w:r>
      <w:r>
        <w:rPr>
          <w:rStyle w:val="Fontstyle31"/>
        </w:rPr>
        <w:t>/</w:t>
      </w:r>
      <w:r>
        <w:rPr>
          <w:rStyle w:val="Fontstyle41"/>
        </w:rPr>
        <w:t>........</w:t>
      </w:r>
      <w:r>
        <w:rPr>
          <w:rStyle w:val="Fontstyle31"/>
        </w:rPr>
        <w:t>/2021</w:t>
        <w:tab/>
        <w:tab/>
        <w:tab/>
        <w:tab/>
        <w:tab/>
        <w:tab/>
        <w:t>(signature)</w:t>
      </w:r>
    </w:p>
    <w:p>
      <w:pPr>
        <w:pStyle w:val="Normal"/>
        <w:widowControl/>
        <w:suppressAutoHyphens w:val="true"/>
        <w:bidi w:val="0"/>
        <w:spacing w:lineRule="auto" w:line="252"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arianne ExtraBold">
    <w:charset w:val="01"/>
    <w:family w:val="roman"/>
    <w:pitch w:val="variable"/>
  </w:font>
  <w:font w:name="Inter">
    <w:altName w:val="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Marianne-Bold">
    <w:charset w:val="01"/>
    <w:family w:val="roman"/>
    <w:pitch w:val="variable"/>
  </w:font>
  <w:font w:name="Marianne-Light">
    <w:charset w:val="01"/>
    <w:family w:val="roman"/>
    <w:pitch w:val="variable"/>
  </w:font>
  <w:font w:name="Marianne-Regular">
    <w:charset w:val="01"/>
    <w:family w:val="roman"/>
    <w:pitch w:val="variable"/>
  </w:font>
  <w:font w:name="Marianne-Thi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modern"/>
    <w:pitch w:val="fixed"/>
  </w:font>
  <w:font w:name="MarianneBold">
    <w:charset w:val="01"/>
    <w:family w:val="roman"/>
    <w:pitch w:val="variable"/>
  </w:font>
  <w:font w:name="Marianne">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00000A"/>
      <w:kern w:val="0"/>
      <w:sz w:val="22"/>
      <w:szCs w:val="22"/>
      <w:lang w:val="en-GB" w:eastAsia="zh-CN" w:bidi="ar-SA"/>
    </w:rPr>
  </w:style>
  <w:style w:type="paragraph" w:styleId="Heading1">
    <w:name w:val="Heading 1"/>
    <w:basedOn w:val="Normal"/>
    <w:next w:val="Normal"/>
    <w:qFormat/>
    <w:pPr>
      <w:keepNext w:val="true"/>
      <w:keepLines/>
      <w:numPr>
        <w:ilvl w:val="0"/>
        <w:numId w:val="1"/>
      </w:numPr>
      <w:spacing w:before="240" w:after="0"/>
      <w:outlineLvl w:val="0"/>
    </w:pPr>
    <w:rPr>
      <w:rFonts w:ascii="Marianne ExtraBold" w:hAnsi="Marianne ExtraBold" w:eastAsia="Calibri Light" w:cs="Calibri Light"/>
      <w:b/>
      <w:bCs/>
      <w:color w:val="000000"/>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Inter;Times New Roman" w:hAnsi="Inter;Times New Roman" w:cs="Inter;Times New Roman"/>
      <w:b w:val="false"/>
      <w:sz w:val="18"/>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Fontstyle01" w:customStyle="1">
    <w:name w:val="fontstyle01"/>
    <w:qFormat/>
    <w:rPr>
      <w:rFonts w:ascii="Marianne-Bold" w:hAnsi="Marianne-Bold" w:cs="Marianne-Bold"/>
      <w:b/>
      <w:bCs/>
      <w:i w:val="false"/>
      <w:iCs w:val="false"/>
      <w:color w:val="242021"/>
      <w:sz w:val="30"/>
      <w:szCs w:val="30"/>
    </w:rPr>
  </w:style>
  <w:style w:type="character" w:styleId="Fontstyle21" w:customStyle="1">
    <w:name w:val="fontstyle21"/>
    <w:qFormat/>
    <w:rPr>
      <w:rFonts w:ascii="Marianne-Light" w:hAnsi="Marianne-Light" w:cs="Marianne-Light"/>
      <w:b w:val="false"/>
      <w:bCs w:val="false"/>
      <w:i w:val="false"/>
      <w:iCs w:val="false"/>
      <w:color w:val="242021"/>
      <w:sz w:val="18"/>
      <w:szCs w:val="18"/>
    </w:rPr>
  </w:style>
  <w:style w:type="character" w:styleId="Fontstyle31" w:customStyle="1">
    <w:name w:val="fontstyle31"/>
    <w:qFormat/>
    <w:rPr>
      <w:rFonts w:ascii="Marianne-Regular" w:hAnsi="Marianne-Regular" w:cs="Marianne-Regular"/>
      <w:b w:val="false"/>
      <w:bCs w:val="false"/>
      <w:i w:val="false"/>
      <w:iCs w:val="false"/>
      <w:color w:val="242021"/>
      <w:sz w:val="18"/>
      <w:szCs w:val="18"/>
    </w:rPr>
  </w:style>
  <w:style w:type="character" w:styleId="Fontstyle41" w:customStyle="1">
    <w:name w:val="fontstyle41"/>
    <w:qFormat/>
    <w:rPr>
      <w:rFonts w:ascii="Marianne-Thin" w:hAnsi="Marianne-Thin" w:cs="Marianne-Thin"/>
      <w:b w:val="false"/>
      <w:bCs w:val="false"/>
      <w:i w:val="false"/>
      <w:iCs w:val="false"/>
      <w:color w:val="242021"/>
      <w:sz w:val="18"/>
      <w:szCs w:val="18"/>
    </w:rPr>
  </w:style>
  <w:style w:type="character" w:styleId="Aucun" w:customStyle="1">
    <w:name w:val="Aucun"/>
    <w:qFormat/>
    <w:rPr>
      <w:lang w:val="en-GB"/>
    </w:rPr>
  </w:style>
  <w:style w:type="character" w:styleId="TextedebullesCar" w:customStyle="1">
    <w:name w:val="Texte de bulles Car"/>
    <w:qFormat/>
    <w:rPr>
      <w:rFonts w:ascii="Segoe UI" w:hAnsi="Segoe UI" w:cs="Segoe UI"/>
      <w:sz w:val="18"/>
      <w:szCs w:val="18"/>
    </w:rPr>
  </w:style>
  <w:style w:type="character" w:styleId="Annotationreference">
    <w:name w:val="annotation reference"/>
    <w:qFormat/>
    <w:rPr>
      <w:sz w:val="16"/>
      <w:szCs w:val="16"/>
    </w:rPr>
  </w:style>
  <w:style w:type="character" w:styleId="CommentaireCar" w:customStyle="1">
    <w:name w:val="Commentaire Car"/>
    <w:qFormat/>
    <w:rPr>
      <w:color w:val="00000A"/>
      <w:szCs w:val="20"/>
    </w:rPr>
  </w:style>
  <w:style w:type="character" w:styleId="ObjetducommentaireCar" w:customStyle="1">
    <w:name w:val="Objet du commentaire Car"/>
    <w:qFormat/>
    <w:rPr>
      <w:b/>
      <w:bCs/>
      <w:color w:val="00000A"/>
      <w:szCs w:val="20"/>
    </w:rPr>
  </w:style>
  <w:style w:type="character" w:styleId="Puces" w:customStyle="1">
    <w:name w:val="Puce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w:rPr>
  </w:style>
  <w:style w:type="paragraph" w:styleId="Titre" w:customStyle="1">
    <w:name w:val="Titre"/>
    <w:basedOn w:val="Normal"/>
    <w:next w:val="TextBody"/>
    <w:qFormat/>
    <w:pPr>
      <w:keepNext w:val="true"/>
      <w:spacing w:before="240" w:after="120"/>
    </w:pPr>
    <w:rPr>
      <w:rFonts w:ascii="Liberation Sans" w:hAnsi="Liberation Sans" w:eastAsia="PingFang SC" w:cs="Arial Unicode MS"/>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Title">
    <w:name w:val="Title"/>
    <w:basedOn w:val="Normal"/>
    <w:qFormat/>
    <w:pPr>
      <w:keepNext w:val="true"/>
      <w:spacing w:before="240" w:after="120"/>
    </w:pPr>
    <w:rPr>
      <w:rFonts w:ascii="Liberation Sans;Arial" w:hAnsi="Liberation Sans;Arial" w:eastAsia="Microsoft YaHei" w:cs="Arial"/>
      <w:sz w:val="28"/>
      <w:szCs w:val="28"/>
    </w:rPr>
  </w:style>
  <w:style w:type="paragraph" w:styleId="Standard" w:customStyle="1">
    <w:name w:val="Standard"/>
    <w:qFormat/>
    <w:pPr>
      <w:widowControl/>
      <w:suppressAutoHyphens w:val="true"/>
      <w:bidi w:val="0"/>
      <w:spacing w:before="0" w:after="0"/>
      <w:jc w:val="left"/>
      <w:textAlignment w:val="baseline"/>
    </w:pPr>
    <w:rPr>
      <w:rFonts w:ascii="Calibri" w:hAnsi="Calibri" w:eastAsia="SimSun;宋体" w:cs="Tahoma"/>
      <w:color w:val="00000A"/>
      <w:kern w:val="2"/>
      <w:sz w:val="22"/>
      <w:szCs w:val="22"/>
      <w:lang w:val="en-GB" w:eastAsia="zh-CN" w:bidi="ar-SA"/>
    </w:rPr>
  </w:style>
  <w:style w:type="paragraph" w:styleId="NormalWeb">
    <w:name w:val="Normal (Web)"/>
    <w:basedOn w:val="Normal"/>
    <w:uiPriority w:val="99"/>
    <w:qFormat/>
    <w:pPr>
      <w:spacing w:lineRule="auto" w:line="288" w:before="280" w:after="142"/>
    </w:pPr>
    <w:rPr>
      <w:rFonts w:ascii="Times New Roman" w:hAnsi="Times New Roman" w:eastAsia="Times New Roman" w:cs="Times New Roman"/>
      <w:sz w:val="24"/>
      <w:szCs w:val="24"/>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uiPriority w:val="34"/>
    <w:qFormat/>
    <w:pPr>
      <w:spacing w:before="0" w:after="160"/>
      <w:ind w:left="720" w:hanging="0"/>
      <w:contextualSpacing/>
    </w:pP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LibreOffice/7.0.3.1$MacOSX_X86_64 LibreOffice_project/d7547858d014d4cf69878db179d326fc3483e082</Application>
  <Pages>2</Pages>
  <Words>688</Words>
  <Characters>3675</Characters>
  <CharactersWithSpaces>4404</CharactersWithSpaces>
  <Paragraphs>36</Paragraphs>
  <Company>DGEF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2021-01-19T14:57:00Z</dcterms:created>
  <dc:creator>PIMONT Matthieu</dc:creator>
  <dc:description/>
  <dc:language>fr-FR</dc:language>
  <cp:lastModifiedBy/>
  <cp:lastPrinted>2021-01-20T10:57:00Z</cp:lastPrinted>
  <dcterms:modified xsi:type="dcterms:W3CDTF">2021-01-26T16:56:05Z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DGEF</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